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1A" w:rsidRPr="007B3114" w:rsidRDefault="00E1071A" w:rsidP="00E1071A">
      <w:pPr>
        <w:spacing w:after="300" w:line="240" w:lineRule="auto"/>
        <w:outlineLvl w:val="0"/>
        <w:rPr>
          <w:rFonts w:ascii="GHEA Grapalat" w:eastAsia="Times New Roman" w:hAnsi="GHEA Grapalat" w:cs="Times New Roman"/>
          <w:b/>
          <w:bCs/>
          <w:color w:val="333333"/>
          <w:kern w:val="36"/>
          <w:sz w:val="33"/>
          <w:szCs w:val="33"/>
          <w:lang w:val="hy-AM"/>
        </w:rPr>
      </w:pPr>
      <w:r w:rsidRPr="007B3114">
        <w:rPr>
          <w:rFonts w:ascii="GHEA Grapalat" w:eastAsia="Times New Roman" w:hAnsi="GHEA Grapalat" w:cs="Times New Roman"/>
          <w:b/>
          <w:bCs/>
          <w:color w:val="333333"/>
          <w:kern w:val="36"/>
          <w:sz w:val="33"/>
          <w:szCs w:val="33"/>
          <w:lang w:val="hy-AM"/>
        </w:rPr>
        <w:t>ՀԱՅՏԱՐԱՐՈՒԹՅՈՒՆ ԴԱՏԱՎՈՐՆԵՐԻ ԹԵԿՆԱԾՈՒՆԵՐԻ ՑՈՒՑԱԿԻ ՀԱԿԱԿՈՌՈՒՊՑԻՈՆ ՄԱՍՆԱԳԻՏԱՑՄԱՆ ԲԱԺՆԻ ԿՈՌՈՒՊՑԻՈՆ ՀԱՆՑԱԳՈՐԾՈՒ</w:t>
      </w:r>
      <w:r w:rsidR="00BD3519" w:rsidRPr="007B3114">
        <w:rPr>
          <w:rFonts w:ascii="GHEA Grapalat" w:eastAsia="Times New Roman" w:hAnsi="GHEA Grapalat" w:cs="Times New Roman"/>
          <w:b/>
          <w:bCs/>
          <w:color w:val="333333"/>
          <w:kern w:val="36"/>
          <w:sz w:val="33"/>
          <w:szCs w:val="33"/>
          <w:lang w:val="hy-AM"/>
        </w:rPr>
        <w:t>ԹՅՈՒՆՆԵՐԻ ՔՆՆՈՒԹՅԱՆ ԵՆԹԱԲԱԺԻՆ</w:t>
      </w:r>
      <w:r w:rsidRPr="007B3114">
        <w:rPr>
          <w:rFonts w:ascii="GHEA Grapalat" w:eastAsia="Times New Roman" w:hAnsi="GHEA Grapalat" w:cs="Times New Roman"/>
          <w:b/>
          <w:bCs/>
          <w:color w:val="333333"/>
          <w:kern w:val="36"/>
          <w:sz w:val="33"/>
          <w:szCs w:val="33"/>
          <w:lang w:val="hy-AM"/>
        </w:rPr>
        <w:t>Ը ՀԱՄԱԼՐԵԼՈՒ ՆՊԱՏԱԿՈՎ ՆԱԽՆԱԿԱՆ ՀԱՐՑԱԶՐՈՒՅՑԻ ԵՎ ԲԱՐՁՐԱԳՈՒՅՆ ԴԱՏԱԿԱՆ ԽՈՐՀՐԴՈՒՄ ՀԱՐՑԱԶՐՈՒՅՑԻ ԺԱՄԱՆԱԿԻ ԵՎ ՎԱՅՐԻ ՄԱՍԻՆ</w:t>
      </w:r>
    </w:p>
    <w:p w:rsidR="00E1071A" w:rsidRPr="007B3114" w:rsidRDefault="00BD3519" w:rsidP="00E1071A">
      <w:pPr>
        <w:spacing w:after="150" w:line="240" w:lineRule="auto"/>
        <w:rPr>
          <w:rFonts w:ascii="GHEA Grapalat" w:eastAsia="Times New Roman" w:hAnsi="GHEA Grapalat" w:cs="Times New Roman"/>
          <w:color w:val="40508F"/>
          <w:sz w:val="21"/>
          <w:szCs w:val="21"/>
          <w:lang w:val="hy-AM"/>
        </w:rPr>
      </w:pPr>
      <w:r w:rsidRPr="007B3114">
        <w:rPr>
          <w:rFonts w:ascii="GHEA Grapalat" w:eastAsia="Times New Roman" w:hAnsi="GHEA Grapalat" w:cs="Times New Roman"/>
          <w:color w:val="40508F"/>
          <w:sz w:val="21"/>
          <w:szCs w:val="21"/>
          <w:lang w:val="hy-AM"/>
        </w:rPr>
        <w:t>07</w:t>
      </w:r>
      <w:r w:rsidR="00E1071A" w:rsidRPr="007B3114">
        <w:rPr>
          <w:rFonts w:ascii="GHEA Grapalat" w:eastAsia="Times New Roman" w:hAnsi="GHEA Grapalat" w:cs="Times New Roman"/>
          <w:color w:val="40508F"/>
          <w:sz w:val="21"/>
          <w:szCs w:val="21"/>
          <w:lang w:val="hy-AM"/>
        </w:rPr>
        <w:t>.</w:t>
      </w:r>
      <w:r w:rsidRPr="007B3114">
        <w:rPr>
          <w:rFonts w:ascii="GHEA Grapalat" w:eastAsia="Times New Roman" w:hAnsi="GHEA Grapalat" w:cs="Times New Roman"/>
          <w:color w:val="40508F"/>
          <w:sz w:val="21"/>
          <w:szCs w:val="21"/>
          <w:lang w:val="hy-AM"/>
        </w:rPr>
        <w:t>01</w:t>
      </w:r>
      <w:r w:rsidR="00E1071A" w:rsidRPr="007B3114">
        <w:rPr>
          <w:rFonts w:ascii="GHEA Grapalat" w:eastAsia="Times New Roman" w:hAnsi="GHEA Grapalat" w:cs="Times New Roman"/>
          <w:color w:val="40508F"/>
          <w:sz w:val="21"/>
          <w:szCs w:val="21"/>
          <w:lang w:val="hy-AM"/>
        </w:rPr>
        <w:t>.202</w:t>
      </w:r>
      <w:r w:rsidRPr="007B3114">
        <w:rPr>
          <w:rFonts w:ascii="GHEA Grapalat" w:eastAsia="Times New Roman" w:hAnsi="GHEA Grapalat" w:cs="Times New Roman"/>
          <w:color w:val="40508F"/>
          <w:sz w:val="21"/>
          <w:szCs w:val="21"/>
          <w:lang w:val="hy-AM"/>
        </w:rPr>
        <w:t>6</w:t>
      </w:r>
    </w:p>
    <w:p w:rsidR="00E1071A" w:rsidRPr="007B3114" w:rsidRDefault="00E1071A" w:rsidP="004F0A7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Հիմք ընդունելով ««Հայաստանի Հանրապետության դատական օրենսգիրք» սահմանադրական օրենքում փոփոխություններ և լրացումներ կատարելու մասին» 14</w:t>
      </w:r>
      <w:r w:rsidRPr="007B3114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04.2021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թվականին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ընդունված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29.10.2021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թվականին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ուժի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մեջ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մտած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7B31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սահ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մանադրական օրենքի 19-րդ հոդվածի 10-րդ մասը` տեղեկացվում է, որ դատավորների թեկնածուների ցուցակի հակակոռուպցիոն մասնագիտացման բաժնի կոռուպցիոն հանցագործու</w:t>
      </w:r>
      <w:r w:rsidR="00A17AE7"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թյունների քննության ենթաբաժին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համալրելու նպատակով դիմա</w:t>
      </w:r>
      <w:r w:rsidR="00227A37"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 անձանց նախնական հարցազրույց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ազգային և միջազգային փորձագետների հետ տեղի </w:t>
      </w:r>
      <w:r w:rsidR="00227A37"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ունենալու</w:t>
      </w:r>
      <w:r w:rsidRPr="007B3114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202</w:t>
      </w:r>
      <w:r w:rsidR="00227A37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6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թվականի </w:t>
      </w:r>
      <w:r w:rsidR="00227A37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հունվար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ի </w:t>
      </w:r>
      <w:r w:rsidR="00820DDE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14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-ին</w:t>
      </w:r>
      <w:r w:rsidR="00977C55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,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ժամը </w:t>
      </w:r>
      <w:r w:rsidR="00820DDE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09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:</w:t>
      </w:r>
      <w:r w:rsidR="00820DDE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3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0-ից</w:t>
      </w:r>
      <w:r w:rsidR="00227A37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սկսած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, 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իսկ Բարձրագույն դատական խորհրդում հարցազրույցի փուլը տեղի է ունենալու</w:t>
      </w:r>
      <w:r w:rsidRPr="007B3114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202</w:t>
      </w:r>
      <w:r w:rsidR="00227A37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6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թվականի</w:t>
      </w:r>
      <w:r w:rsidRPr="007B3114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="00227A37"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հունվարի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="00820DDE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29</w:t>
      </w:r>
      <w:bookmarkStart w:id="0" w:name="_GoBack"/>
      <w:bookmarkEnd w:id="0"/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-</w:t>
      </w:r>
      <w:r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ին</w:t>
      </w:r>
      <w:r w:rsidR="00977C55"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,</w:t>
      </w:r>
      <w:r w:rsidRPr="007B3114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ժամը</w:t>
      </w:r>
      <w:r w:rsidRPr="007B3114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="00820DDE"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14</w:t>
      </w:r>
      <w:r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։</w:t>
      </w:r>
      <w:r w:rsidRPr="007B311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00-</w:t>
      </w:r>
      <w:r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ից</w:t>
      </w:r>
      <w:r w:rsidRPr="007B3114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7B3114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/>
        </w:rPr>
        <w:t>սկսած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</w:t>
      </w:r>
    </w:p>
    <w:p w:rsidR="00E1071A" w:rsidRPr="007B3114" w:rsidRDefault="00E1071A" w:rsidP="006E0F2A">
      <w:pPr>
        <w:spacing w:after="150" w:line="240" w:lineRule="auto"/>
        <w:ind w:firstLine="72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Հարցազրույցները տեղի են ունենալու Բարձրագույն դատական խորհ</w:t>
      </w:r>
      <w:r w:rsidR="000B62A2"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րդի վարչական շենքում (հասցե` ք. </w:t>
      </w:r>
      <w:r w:rsidRPr="007B3114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Երևան, Կորյունի 17), ստորև ներկայացված ցանկին և ժամանակացույցին համապատասխան.</w:t>
      </w:r>
    </w:p>
    <w:tbl>
      <w:tblPr>
        <w:tblW w:w="9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03"/>
        <w:gridCol w:w="3707"/>
        <w:gridCol w:w="2884"/>
      </w:tblGrid>
      <w:tr w:rsidR="00E1071A" w:rsidRPr="007B3114" w:rsidTr="0015139A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71A" w:rsidRPr="007B3114" w:rsidRDefault="00E1071A" w:rsidP="00ED43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  <w:t>N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71A" w:rsidRPr="007B3114" w:rsidRDefault="00E1071A" w:rsidP="00ED43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71A" w:rsidRPr="007B3114" w:rsidRDefault="00E1071A" w:rsidP="00ED43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  <w:t>Նախնական հարցազրույցի օրը և ժամը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71A" w:rsidRPr="007B3114" w:rsidRDefault="00E1071A" w:rsidP="00ED43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  <w:t>Բարձրագույն դատական խորհրդում հարցազրույցի օրը և ժամը</w:t>
            </w:r>
          </w:p>
        </w:tc>
      </w:tr>
      <w:tr w:rsidR="005C0E58" w:rsidRPr="007B3114" w:rsidTr="0015139A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0" w:line="240" w:lineRule="auto"/>
              <w:jc w:val="center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ArialAMU" w:eastAsia="Times New Roman" w:hAnsi="ArialAMU" w:cs="Times New Roman"/>
                <w:b/>
                <w:bCs/>
                <w:color w:val="333333"/>
                <w:sz w:val="24"/>
                <w:szCs w:val="24"/>
                <w:lang w:val="hy-AM"/>
              </w:rPr>
              <w:t>1.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hAnsi="GHEA Grapalat"/>
                <w:lang w:val="hy-AM"/>
              </w:rPr>
              <w:t>Կարեն Ստեփանյան  Արմենակի</w:t>
            </w: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AEC" w:rsidRPr="007B3114" w:rsidRDefault="006E4582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14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.0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.202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6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թ. ժամը 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09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30</w:t>
            </w:r>
          </w:p>
          <w:p w:rsidR="00201AEC" w:rsidRPr="007B3114" w:rsidRDefault="00201AEC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(ազգային փորձագետ)</w:t>
            </w:r>
          </w:p>
          <w:p w:rsidR="00201AEC" w:rsidRPr="007B3114" w:rsidRDefault="006E4582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14.01.2026թ. 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ժամը 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10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</w:t>
            </w:r>
          </w:p>
          <w:p w:rsidR="005C0E58" w:rsidRPr="007B3114" w:rsidRDefault="00201AEC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highlight w:val="yellow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(միջազգային փորձագետ)</w:t>
            </w:r>
          </w:p>
        </w:tc>
        <w:tc>
          <w:tcPr>
            <w:tcW w:w="2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201AEC">
            <w:pPr>
              <w:spacing w:after="150" w:line="240" w:lineRule="auto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</w:p>
          <w:p w:rsidR="005C0E58" w:rsidRPr="007B3114" w:rsidRDefault="00201AEC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29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.0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.2026թ. ժամը 1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4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:00-ից սկսած</w:t>
            </w:r>
          </w:p>
        </w:tc>
      </w:tr>
      <w:tr w:rsidR="005C0E58" w:rsidRPr="007B3114" w:rsidTr="0015139A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0" w:line="240" w:lineRule="auto"/>
              <w:jc w:val="center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ArialAMU" w:eastAsia="Times New Roman" w:hAnsi="ArialAMU" w:cs="Times New Roman"/>
                <w:b/>
                <w:bCs/>
                <w:color w:val="333333"/>
                <w:sz w:val="24"/>
                <w:szCs w:val="24"/>
                <w:lang w:val="hy-AM"/>
              </w:rPr>
              <w:t>2.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150" w:line="240" w:lineRule="auto"/>
              <w:jc w:val="center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hAnsi="GHEA Grapalat"/>
                <w:lang w:val="hy-AM"/>
              </w:rPr>
              <w:t>Մհեր Հայրապետյան Գրիշայի</w:t>
            </w: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AEC" w:rsidRPr="007B3114" w:rsidRDefault="00201AEC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="006E4582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14.01.2026թ. 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ժամը </w:t>
            </w:r>
            <w:r w:rsidR="006E4582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09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  <w:r w:rsidR="006E4582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</w:t>
            </w:r>
          </w:p>
          <w:p w:rsidR="00201AEC" w:rsidRPr="007B3114" w:rsidRDefault="00201AEC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(միջազգային փորձագետ)</w:t>
            </w:r>
          </w:p>
          <w:p w:rsidR="00201AEC" w:rsidRPr="007B3114" w:rsidRDefault="006E4582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14.01.2026թ. 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ժամը 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10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</w:t>
            </w:r>
            <w:r w:rsidR="00201AEC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</w:t>
            </w:r>
          </w:p>
          <w:p w:rsidR="005C0E58" w:rsidRPr="007B3114" w:rsidRDefault="00201AEC" w:rsidP="00201AEC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(ազգային փորձագետ)</w:t>
            </w:r>
          </w:p>
        </w:tc>
        <w:tc>
          <w:tcPr>
            <w:tcW w:w="2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0" w:line="240" w:lineRule="auto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</w:p>
        </w:tc>
      </w:tr>
      <w:tr w:rsidR="005C0E58" w:rsidRPr="007B3114" w:rsidTr="0015139A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0" w:line="240" w:lineRule="auto"/>
              <w:jc w:val="center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ArialAMU" w:eastAsia="Times New Roman" w:hAnsi="ArialAMU" w:cs="Times New Roman"/>
                <w:b/>
                <w:bCs/>
                <w:color w:val="333333"/>
                <w:sz w:val="24"/>
                <w:szCs w:val="24"/>
                <w:lang w:val="hy-AM"/>
              </w:rPr>
              <w:t>3.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150" w:line="240" w:lineRule="auto"/>
              <w:jc w:val="center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hAnsi="GHEA Grapalat"/>
                <w:lang w:val="hy-AM"/>
              </w:rPr>
              <w:t>Տաթևիկ Խաչատրյան Տիգրանի</w:t>
            </w: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6E4582" w:rsidP="005C0E5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14.01.2026թ.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ժամը </w:t>
            </w:r>
            <w:r w:rsidR="005A3E77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11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  <w:r w:rsidR="005A3E77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</w:t>
            </w:r>
          </w:p>
          <w:p w:rsidR="005C0E58" w:rsidRPr="007B3114" w:rsidRDefault="005C0E58" w:rsidP="005C0E5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(միջազգային փորձագետ)</w:t>
            </w:r>
          </w:p>
          <w:p w:rsidR="005C0E58" w:rsidRPr="007B3114" w:rsidRDefault="006E4582" w:rsidP="005C0E5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14.01.2026թ.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ժամը </w:t>
            </w:r>
            <w:r w:rsidR="0015139A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12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  <w:r w:rsidR="0015139A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</w:t>
            </w:r>
            <w:r w:rsidR="005C0E58"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</w:t>
            </w:r>
          </w:p>
          <w:p w:rsidR="005C0E58" w:rsidRPr="007B3114" w:rsidRDefault="005C0E58" w:rsidP="005C0E5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highlight w:val="yellow"/>
                <w:lang w:val="hy-AM"/>
              </w:rPr>
            </w:pPr>
            <w:r w:rsidRPr="007B311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(ազգային փորձագետ)</w:t>
            </w:r>
          </w:p>
        </w:tc>
        <w:tc>
          <w:tcPr>
            <w:tcW w:w="2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E58" w:rsidRPr="007B3114" w:rsidRDefault="005C0E58" w:rsidP="005C0E58">
            <w:pPr>
              <w:spacing w:after="0" w:line="240" w:lineRule="auto"/>
              <w:rPr>
                <w:rFonts w:ascii="ArialAMU" w:eastAsia="Times New Roman" w:hAnsi="ArialAMU" w:cs="Times New Roman"/>
                <w:color w:val="333333"/>
                <w:sz w:val="24"/>
                <w:szCs w:val="24"/>
                <w:lang w:val="hy-AM"/>
              </w:rPr>
            </w:pPr>
          </w:p>
        </w:tc>
      </w:tr>
    </w:tbl>
    <w:p w:rsidR="00CB52F6" w:rsidRPr="007B3114" w:rsidRDefault="00CB52F6">
      <w:pPr>
        <w:rPr>
          <w:lang w:val="hy-AM"/>
        </w:rPr>
      </w:pPr>
    </w:p>
    <w:sectPr w:rsidR="00CB52F6" w:rsidRPr="007B3114" w:rsidSect="00977C55">
      <w:pgSz w:w="12240" w:h="15840"/>
      <w:pgMar w:top="0" w:right="12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AM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30B9"/>
    <w:multiLevelType w:val="multilevel"/>
    <w:tmpl w:val="C52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228CA"/>
    <w:multiLevelType w:val="multilevel"/>
    <w:tmpl w:val="19F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F6"/>
    <w:rsid w:val="000778D5"/>
    <w:rsid w:val="000B62A2"/>
    <w:rsid w:val="0015139A"/>
    <w:rsid w:val="001F2251"/>
    <w:rsid w:val="00201AEC"/>
    <w:rsid w:val="00227A37"/>
    <w:rsid w:val="002E14B2"/>
    <w:rsid w:val="00302C9B"/>
    <w:rsid w:val="004804F6"/>
    <w:rsid w:val="004F0A7C"/>
    <w:rsid w:val="005A3E77"/>
    <w:rsid w:val="005C0E58"/>
    <w:rsid w:val="006E0F2A"/>
    <w:rsid w:val="006E4582"/>
    <w:rsid w:val="007B3114"/>
    <w:rsid w:val="00820DDE"/>
    <w:rsid w:val="00977C55"/>
    <w:rsid w:val="00A17AE7"/>
    <w:rsid w:val="00B11215"/>
    <w:rsid w:val="00BD3519"/>
    <w:rsid w:val="00CB52F6"/>
    <w:rsid w:val="00E1071A"/>
    <w:rsid w:val="00E95633"/>
    <w:rsid w:val="00E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E76F"/>
  <w15:chartTrackingRefBased/>
  <w15:docId w15:val="{D0FB4941-929F-4083-82BE-19D47087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2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11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6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31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610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Lusine Matevosyan</cp:lastModifiedBy>
  <cp:revision>48</cp:revision>
  <dcterms:created xsi:type="dcterms:W3CDTF">2026-01-05T11:52:00Z</dcterms:created>
  <dcterms:modified xsi:type="dcterms:W3CDTF">2026-01-07T12:45:00Z</dcterms:modified>
</cp:coreProperties>
</file>